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4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Style w:val="cat-Timegrp-19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ХМАО –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ч.3 ст.19.24 КоАП РФ в отношении </w:t>
      </w:r>
      <w:r>
        <w:rPr>
          <w:rStyle w:val="cat-FIOgrp-15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д..13/1 кв.34, не работающего,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имеющего инвалидность 3 группы,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6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состоящий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5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привлеченным к административной ответственности </w:t>
      </w: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ч.1 ст.19.24 КоАП РФ на основании постановления (вступило в законную силу </w:t>
      </w:r>
      <w:r>
        <w:rPr>
          <w:rStyle w:val="cat-Dategrp-7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 в течении одного года совершил правонарушение, пр</w:t>
      </w:r>
      <w:r>
        <w:rPr>
          <w:rFonts w:ascii="Times New Roman" w:eastAsia="Times New Roman" w:hAnsi="Times New Roman" w:cs="Times New Roman"/>
          <w:sz w:val="26"/>
          <w:szCs w:val="26"/>
        </w:rPr>
        <w:t>едусмотренное ч.3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наруши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ограничение, установленное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Ханты-Мансийского автономного округа-Югра от </w:t>
      </w:r>
      <w:r>
        <w:rPr>
          <w:rStyle w:val="cat-Dategrp-5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в </w:t>
      </w:r>
      <w:r>
        <w:rPr>
          <w:rStyle w:val="cat-Timegrp-20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час. </w:t>
      </w:r>
      <w:r>
        <w:rPr>
          <w:rStyle w:val="cat-Dategrp-8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находился по месту жительства по адресу: </w:t>
      </w:r>
      <w:r>
        <w:rPr>
          <w:rStyle w:val="cat-Addressgrp-3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6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Style w:val="cat-Dategrp-8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ночное время отсутствовал дома,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 был </w:t>
      </w:r>
      <w:r>
        <w:rPr>
          <w:rFonts w:ascii="Times New Roman" w:eastAsia="Times New Roman" w:hAnsi="Times New Roman" w:cs="Times New Roman"/>
          <w:sz w:val="26"/>
          <w:szCs w:val="26"/>
        </w:rPr>
        <w:t>у друзей, распивал алкогольные напитки и был в запое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16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мировой судья пришел к следующему: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6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ограничений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исследованными судом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384272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объяснением </w:t>
      </w:r>
      <w:r>
        <w:rPr>
          <w:rStyle w:val="cat-FIOgrp-16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актом посещения поднадзорного лица по месту жительства от </w:t>
      </w:r>
      <w:r>
        <w:rPr>
          <w:rStyle w:val="cat-Dategrp-8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заключением о заведении дела административного надзора в отношении </w:t>
      </w:r>
      <w:r>
        <w:rPr>
          <w:rStyle w:val="cat-FIOgrp-16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графиком прибытия поднадзорного лица на регистрацию от </w:t>
      </w:r>
      <w:r>
        <w:rPr>
          <w:rStyle w:val="cat-Dategrp-9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5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уведомления </w:t>
      </w:r>
      <w:r>
        <w:rPr>
          <w:rStyle w:val="cat-FIOgrp-16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 месте проживания от </w:t>
      </w:r>
      <w:r>
        <w:rPr>
          <w:rStyle w:val="cat-Dategrp-10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от </w:t>
      </w:r>
      <w:r>
        <w:rPr>
          <w:rStyle w:val="cat-Dategrp-6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которым </w:t>
      </w:r>
      <w:r>
        <w:rPr>
          <w:rStyle w:val="cat-FIOgrp-16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 к административной ответственности по ч.1 ст.19.24 КоАП РФ;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дежурного </w:t>
      </w:r>
      <w:r>
        <w:rPr>
          <w:rFonts w:ascii="Times New Roman" w:eastAsia="Times New Roman" w:hAnsi="Times New Roman" w:cs="Times New Roman"/>
          <w:sz w:val="26"/>
          <w:szCs w:val="26"/>
        </w:rPr>
        <w:t>оперчасти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МОМВД Росси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«Ханты-Мансийский» от </w:t>
      </w:r>
      <w:r>
        <w:rPr>
          <w:rStyle w:val="cat-Dategrp-11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6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повторного несоблюдения лицом, в отношении которого установлен административный надзор, административных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6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являются признание вины в совершенном правонарушении, наличие инвалидности 3 группы,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 и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административного ареста суд засчитывает срок административного задержания с </w:t>
      </w:r>
      <w:r>
        <w:rPr>
          <w:rStyle w:val="cat-Timegrp-21rplc-3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Timegrp-22rplc-3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так как постановлением суда от </w:t>
      </w:r>
      <w:r>
        <w:rPr>
          <w:rStyle w:val="cat-Dategrp-12rplc-4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4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начала отбывать наказание в виде административного ареста.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Style w:val="cat-FIOgrp-15rplc-4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19rplc-4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4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</w:rPr>
        <w:t>засчитать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 административного задержания с </w:t>
      </w:r>
      <w:r>
        <w:rPr>
          <w:rStyle w:val="cat-Timegrp-21rplc-4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4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Timegrp-22rplc-4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4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FIOgrp-17rplc-5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7rplc-51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Timegrp-19rplc-2">
    <w:name w:val="cat-Time grp-19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6rplc-9">
    <w:name w:val="cat-FIO grp-16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Dategrp-5rplc-13">
    <w:name w:val="cat-Date grp-5 rplc-13"/>
    <w:basedOn w:val="DefaultParagraphFont"/>
  </w:style>
  <w:style w:type="character" w:customStyle="1" w:styleId="cat-Timegrp-20rplc-14">
    <w:name w:val="cat-Time grp-20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Dategrp-5rplc-28">
    <w:name w:val="cat-Date grp-5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Dategrp-6rplc-31">
    <w:name w:val="cat-Date grp-6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Timegrp-21rplc-36">
    <w:name w:val="cat-Time grp-21 rplc-36"/>
    <w:basedOn w:val="DefaultParagraphFont"/>
  </w:style>
  <w:style w:type="character" w:customStyle="1" w:styleId="cat-Dategrp-8rplc-37">
    <w:name w:val="cat-Date grp-8 rplc-37"/>
    <w:basedOn w:val="DefaultParagraphFont"/>
  </w:style>
  <w:style w:type="character" w:customStyle="1" w:styleId="cat-Timegrp-22rplc-38">
    <w:name w:val="cat-Time grp-22 rplc-38"/>
    <w:basedOn w:val="DefaultParagraphFont"/>
  </w:style>
  <w:style w:type="character" w:customStyle="1" w:styleId="cat-Dategrp-12rplc-39">
    <w:name w:val="cat-Date grp-12 rplc-39"/>
    <w:basedOn w:val="DefaultParagraphFont"/>
  </w:style>
  <w:style w:type="character" w:customStyle="1" w:styleId="cat-Dategrp-12rplc-40">
    <w:name w:val="cat-Date grp-12 rplc-40"/>
    <w:basedOn w:val="DefaultParagraphFont"/>
  </w:style>
  <w:style w:type="character" w:customStyle="1" w:styleId="cat-FIOgrp-16rplc-41">
    <w:name w:val="cat-FIO grp-16 rplc-41"/>
    <w:basedOn w:val="DefaultParagraphFont"/>
  </w:style>
  <w:style w:type="character" w:customStyle="1" w:styleId="cat-Timegrp-23rplc-42">
    <w:name w:val="cat-Time grp-23 rplc-42"/>
    <w:basedOn w:val="DefaultParagraphFont"/>
  </w:style>
  <w:style w:type="character" w:customStyle="1" w:styleId="cat-FIOgrp-15rplc-43">
    <w:name w:val="cat-FIO grp-15 rplc-43"/>
    <w:basedOn w:val="DefaultParagraphFont"/>
  </w:style>
  <w:style w:type="character" w:customStyle="1" w:styleId="cat-Timegrp-19rplc-44">
    <w:name w:val="cat-Time grp-19 rplc-44"/>
    <w:basedOn w:val="DefaultParagraphFont"/>
  </w:style>
  <w:style w:type="character" w:customStyle="1" w:styleId="cat-Dategrp-13rplc-45">
    <w:name w:val="cat-Date grp-13 rplc-45"/>
    <w:basedOn w:val="DefaultParagraphFont"/>
  </w:style>
  <w:style w:type="character" w:customStyle="1" w:styleId="cat-Timegrp-21rplc-46">
    <w:name w:val="cat-Time grp-21 rplc-46"/>
    <w:basedOn w:val="DefaultParagraphFont"/>
  </w:style>
  <w:style w:type="character" w:customStyle="1" w:styleId="cat-Dategrp-8rplc-47">
    <w:name w:val="cat-Date grp-8 rplc-47"/>
    <w:basedOn w:val="DefaultParagraphFont"/>
  </w:style>
  <w:style w:type="character" w:customStyle="1" w:styleId="cat-Timegrp-22rplc-48">
    <w:name w:val="cat-Time grp-22 rplc-48"/>
    <w:basedOn w:val="DefaultParagraphFont"/>
  </w:style>
  <w:style w:type="character" w:customStyle="1" w:styleId="cat-Dategrp-12rplc-49">
    <w:name w:val="cat-Date grp-12 rplc-49"/>
    <w:basedOn w:val="DefaultParagraphFont"/>
  </w:style>
  <w:style w:type="character" w:customStyle="1" w:styleId="cat-FIOgrp-17rplc-50">
    <w:name w:val="cat-FIO grp-17 rplc-50"/>
    <w:basedOn w:val="DefaultParagraphFont"/>
  </w:style>
  <w:style w:type="character" w:customStyle="1" w:styleId="cat-FIOgrp-17rplc-51">
    <w:name w:val="cat-FIO grp-17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